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3977"/>
        <w:gridCol w:w="6523"/>
      </w:tblGrid>
      <w:tr w:rsidR="000B55A8" w:rsidRPr="000B55A8">
        <w:trPr>
          <w:tblCellSpacing w:w="0" w:type="dxa"/>
          <w:jc w:val="center"/>
        </w:trPr>
        <w:tc>
          <w:tcPr>
            <w:tcW w:w="0" w:type="auto"/>
            <w:gridSpan w:val="2"/>
            <w:vAlign w:val="center"/>
            <w:hideMark/>
          </w:tcPr>
          <w:p w:rsidR="000B55A8" w:rsidRPr="000B55A8" w:rsidRDefault="000B55A8" w:rsidP="000B55A8">
            <w:pPr>
              <w:spacing w:before="150" w:after="0" w:line="240" w:lineRule="auto"/>
              <w:rPr>
                <w:rFonts w:ascii="Arial" w:eastAsia="Times New Roman" w:hAnsi="Arial" w:cs="Arial"/>
                <w:b/>
                <w:bCs/>
                <w:color w:val="2C4198"/>
                <w:lang w:eastAsia="pl-PL"/>
              </w:rPr>
            </w:pPr>
            <w:r>
              <w:rPr>
                <w:rFonts w:ascii="Arial" w:eastAsia="Times New Roman" w:hAnsi="Arial" w:cs="Arial"/>
                <w:b/>
                <w:bCs/>
                <w:noProof/>
                <w:color w:val="2C4198"/>
                <w:lang w:eastAsia="pl-PL"/>
              </w:rPr>
              <w:drawing>
                <wp:inline distT="0" distB="0" distL="0" distR="0">
                  <wp:extent cx="285750" cy="171450"/>
                  <wp:effectExtent l="19050" t="0" r="0" b="0"/>
                  <wp:docPr id="1" name="Obraz 1" descr="http://www.julisling.com/eng/product/images/d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lisling.com/eng/product/images/dot_1.jpg"/>
                          <pic:cNvPicPr>
                            <a:picLocks noChangeAspect="1" noChangeArrowheads="1"/>
                          </pic:cNvPicPr>
                        </pic:nvPicPr>
                        <pic:blipFill>
                          <a:blip r:embed="rId4"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rFonts w:ascii="Arial" w:eastAsia="Times New Roman" w:hAnsi="Arial" w:cs="Arial"/>
                <w:b/>
                <w:bCs/>
                <w:color w:val="2C4198"/>
                <w:lang w:eastAsia="pl-PL"/>
              </w:rPr>
              <w:t xml:space="preserve">Zawiesia o obwodzie zamkniętym / </w:t>
            </w:r>
            <w:r w:rsidRPr="000B55A8">
              <w:rPr>
                <w:rFonts w:ascii="Arial" w:eastAsia="Times New Roman" w:hAnsi="Arial" w:cs="Arial"/>
                <w:b/>
                <w:bCs/>
                <w:color w:val="2C4198"/>
                <w:lang w:eastAsia="pl-PL"/>
              </w:rPr>
              <w:t>ENDLESS WIRE ROPE SLING</w:t>
            </w:r>
          </w:p>
        </w:tc>
      </w:tr>
      <w:tr w:rsidR="000B55A8" w:rsidRPr="000B55A8">
        <w:trPr>
          <w:tblCellSpacing w:w="0" w:type="dxa"/>
          <w:jc w:val="center"/>
        </w:trPr>
        <w:tc>
          <w:tcPr>
            <w:tcW w:w="0" w:type="auto"/>
            <w:hideMark/>
          </w:tcPr>
          <w:p w:rsidR="000B55A8" w:rsidRPr="000B55A8" w:rsidRDefault="000B55A8" w:rsidP="000B55A8">
            <w:pPr>
              <w:wordWrap w:val="0"/>
              <w:spacing w:before="150" w:after="0" w:line="330" w:lineRule="atLeast"/>
              <w:rPr>
                <w:rFonts w:ascii="Arial" w:eastAsia="Times New Roman" w:hAnsi="Arial" w:cs="Arial"/>
                <w:color w:val="2C4198"/>
                <w:sz w:val="18"/>
                <w:szCs w:val="18"/>
                <w:lang w:eastAsia="pl-PL"/>
              </w:rPr>
            </w:pPr>
          </w:p>
          <w:p w:rsidR="000B55A8" w:rsidRDefault="000B55A8" w:rsidP="000B55A8">
            <w:pPr>
              <w:wordWrap w:val="0"/>
              <w:spacing w:before="150" w:after="0" w:line="330" w:lineRule="atLeast"/>
              <w:rPr>
                <w:rFonts w:ascii="Arial" w:eastAsia="Times New Roman" w:hAnsi="Arial" w:cs="Arial"/>
                <w:color w:val="2C4198"/>
                <w:sz w:val="18"/>
                <w:szCs w:val="18"/>
                <w:lang w:eastAsia="pl-PL"/>
              </w:rPr>
            </w:pPr>
            <w:r w:rsidRPr="000B55A8">
              <w:rPr>
                <w:rFonts w:ascii="Arial" w:eastAsia="Times New Roman" w:hAnsi="Symbol" w:cs="Arial"/>
                <w:color w:val="2C4198"/>
                <w:sz w:val="18"/>
                <w:szCs w:val="18"/>
                <w:lang w:eastAsia="pl-PL"/>
              </w:rPr>
              <w:t></w:t>
            </w:r>
            <w:r w:rsidRPr="000B55A8">
              <w:rPr>
                <w:rFonts w:ascii="Arial" w:eastAsia="Times New Roman" w:hAnsi="Arial" w:cs="Arial"/>
                <w:color w:val="2C4198"/>
                <w:sz w:val="18"/>
                <w:szCs w:val="18"/>
                <w:lang w:eastAsia="pl-PL"/>
              </w:rPr>
              <w:t xml:space="preserve">  W tabeli podane są wytrzymałości przy zastosowaniu standardowych lin, zawsze możemy wyprodukować zawiesia o obwodzie zamkniętym z innych bardzie wytrzymałych konstr</w:t>
            </w:r>
            <w:r>
              <w:rPr>
                <w:rFonts w:ascii="Arial" w:eastAsia="Times New Roman" w:hAnsi="Arial" w:cs="Arial"/>
                <w:color w:val="2C4198"/>
                <w:sz w:val="18"/>
                <w:szCs w:val="18"/>
                <w:lang w:eastAsia="pl-PL"/>
              </w:rPr>
              <w:t>ukcji lin.</w:t>
            </w:r>
          </w:p>
          <w:p w:rsidR="000B55A8" w:rsidRPr="000B55A8" w:rsidRDefault="000B55A8" w:rsidP="000B55A8">
            <w:pPr>
              <w:wordWrap w:val="0"/>
              <w:spacing w:before="150" w:after="0" w:line="330" w:lineRule="atLeast"/>
              <w:rPr>
                <w:rFonts w:ascii="Arial" w:eastAsia="Times New Roman" w:hAnsi="Arial" w:cs="Arial"/>
                <w:color w:val="2C4198"/>
                <w:sz w:val="18"/>
                <w:szCs w:val="18"/>
                <w:lang w:val="en-US" w:eastAsia="pl-PL"/>
              </w:rPr>
            </w:pPr>
            <w:r w:rsidRPr="000B55A8">
              <w:rPr>
                <w:rFonts w:ascii="Arial" w:eastAsia="Times New Roman" w:hAnsi="Arial" w:cs="Arial"/>
                <w:color w:val="2C4198"/>
                <w:sz w:val="18"/>
                <w:szCs w:val="18"/>
                <w:lang w:val="en-US" w:eastAsia="pl-PL"/>
              </w:rPr>
              <w:t>The seed rope for the endless wire rope sling is different, then the breaking load for the sling is different. We can calculate the sling’s breaking load with the steel wire rope construction that required by the customer</w:t>
            </w:r>
          </w:p>
          <w:p w:rsidR="000B55A8" w:rsidRDefault="000B55A8" w:rsidP="000B55A8">
            <w:pPr>
              <w:wordWrap w:val="0"/>
              <w:spacing w:before="150" w:after="0" w:line="330" w:lineRule="atLeast"/>
              <w:rPr>
                <w:rFonts w:ascii="Arial" w:eastAsia="Times New Roman" w:hAnsi="Arial" w:cs="Arial"/>
                <w:color w:val="2C4198"/>
                <w:sz w:val="18"/>
                <w:szCs w:val="18"/>
                <w:lang w:eastAsia="pl-PL"/>
              </w:rPr>
            </w:pPr>
            <w:r w:rsidRPr="000B55A8">
              <w:rPr>
                <w:rFonts w:ascii="Arial" w:eastAsia="Times New Roman" w:hAnsi="Symbol" w:cs="Arial"/>
                <w:color w:val="2C4198"/>
                <w:sz w:val="18"/>
                <w:szCs w:val="18"/>
                <w:lang w:eastAsia="pl-PL"/>
              </w:rPr>
              <w:t></w:t>
            </w:r>
            <w:r w:rsidRPr="000B55A8">
              <w:rPr>
                <w:rFonts w:ascii="Arial" w:eastAsia="Times New Roman" w:hAnsi="Arial" w:cs="Arial"/>
                <w:color w:val="2C4198"/>
                <w:sz w:val="18"/>
                <w:szCs w:val="18"/>
                <w:lang w:eastAsia="pl-PL"/>
              </w:rPr>
              <w:t xml:space="preserve">  Zawiesia o obwodzie zamkniętym produkujemy ze współczynnikiem bezpieczeństwa 6:</w:t>
            </w:r>
            <w:r>
              <w:rPr>
                <w:rFonts w:ascii="Arial" w:eastAsia="Times New Roman" w:hAnsi="Arial" w:cs="Arial"/>
                <w:color w:val="2C4198"/>
                <w:sz w:val="18"/>
                <w:szCs w:val="18"/>
                <w:lang w:eastAsia="pl-PL"/>
              </w:rPr>
              <w:t>1</w:t>
            </w:r>
          </w:p>
          <w:p w:rsidR="000B55A8" w:rsidRPr="000B55A8" w:rsidRDefault="000B55A8" w:rsidP="000B55A8">
            <w:pPr>
              <w:wordWrap w:val="0"/>
              <w:spacing w:before="150" w:after="0" w:line="330" w:lineRule="atLeast"/>
              <w:rPr>
                <w:rFonts w:ascii="Arial" w:eastAsia="Times New Roman" w:hAnsi="Arial" w:cs="Arial"/>
                <w:color w:val="2C4198"/>
                <w:sz w:val="18"/>
                <w:szCs w:val="18"/>
                <w:lang w:val="en-US" w:eastAsia="pl-PL"/>
              </w:rPr>
            </w:pPr>
            <w:r w:rsidRPr="000B55A8">
              <w:rPr>
                <w:rFonts w:ascii="Arial" w:eastAsia="Times New Roman" w:hAnsi="Arial" w:cs="Arial"/>
                <w:color w:val="2C4198"/>
                <w:sz w:val="18"/>
                <w:szCs w:val="18"/>
                <w:lang w:val="en-US" w:eastAsia="pl-PL"/>
              </w:rPr>
              <w:t>The endless wire rope sling’s minimum breaking load is 6 times than the working load</w:t>
            </w:r>
          </w:p>
        </w:tc>
        <w:tc>
          <w:tcPr>
            <w:tcW w:w="0" w:type="auto"/>
            <w:vAlign w:val="center"/>
            <w:hideMark/>
          </w:tcPr>
          <w:p w:rsidR="000B55A8" w:rsidRPr="000B55A8" w:rsidRDefault="000B55A8" w:rsidP="000B55A8">
            <w:pPr>
              <w:spacing w:before="15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122761" cy="1381125"/>
                  <wp:effectExtent l="19050" t="0" r="0" b="0"/>
                  <wp:docPr id="2" name="Obraz 2" descr="http://www.julisling.com/eng/product/images/chanpin/2008070216050492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lisling.com/eng/product/images/chanpin/2008070216050492273.jpg"/>
                          <pic:cNvPicPr>
                            <a:picLocks noChangeAspect="1" noChangeArrowheads="1"/>
                          </pic:cNvPicPr>
                        </pic:nvPicPr>
                        <pic:blipFill>
                          <a:blip r:embed="rId5" cstate="print"/>
                          <a:srcRect/>
                          <a:stretch>
                            <a:fillRect/>
                          </a:stretch>
                        </pic:blipFill>
                        <pic:spPr bwMode="auto">
                          <a:xfrm>
                            <a:off x="0" y="0"/>
                            <a:ext cx="4122761" cy="1381125"/>
                          </a:xfrm>
                          <a:prstGeom prst="rect">
                            <a:avLst/>
                          </a:prstGeom>
                          <a:noFill/>
                          <a:ln w="9525">
                            <a:noFill/>
                            <a:miter lim="800000"/>
                            <a:headEnd/>
                            <a:tailEnd/>
                          </a:ln>
                        </pic:spPr>
                      </pic:pic>
                    </a:graphicData>
                  </a:graphic>
                </wp:inline>
              </w:drawing>
            </w:r>
          </w:p>
        </w:tc>
      </w:tr>
      <w:tr w:rsidR="000B55A8" w:rsidRPr="000B55A8">
        <w:trPr>
          <w:trHeight w:val="150"/>
          <w:tblCellSpacing w:w="0" w:type="dxa"/>
          <w:jc w:val="center"/>
        </w:trPr>
        <w:tc>
          <w:tcPr>
            <w:tcW w:w="0" w:type="auto"/>
            <w:vAlign w:val="center"/>
            <w:hideMark/>
          </w:tcPr>
          <w:p w:rsidR="000B55A8" w:rsidRPr="000B55A8" w:rsidRDefault="000B55A8" w:rsidP="000B55A8">
            <w:pPr>
              <w:spacing w:before="150" w:after="0" w:line="240" w:lineRule="auto"/>
              <w:rPr>
                <w:rFonts w:ascii="Times New Roman" w:eastAsia="Times New Roman" w:hAnsi="Times New Roman" w:cs="Times New Roman"/>
                <w:sz w:val="16"/>
                <w:szCs w:val="24"/>
                <w:lang w:eastAsia="pl-PL"/>
              </w:rPr>
            </w:pPr>
          </w:p>
        </w:tc>
        <w:tc>
          <w:tcPr>
            <w:tcW w:w="0" w:type="auto"/>
            <w:vAlign w:val="center"/>
            <w:hideMark/>
          </w:tcPr>
          <w:p w:rsidR="000B55A8" w:rsidRPr="000B55A8" w:rsidRDefault="000B55A8" w:rsidP="000B55A8">
            <w:pPr>
              <w:spacing w:after="0" w:line="240" w:lineRule="auto"/>
              <w:rPr>
                <w:rFonts w:ascii="Times New Roman" w:eastAsia="Times New Roman" w:hAnsi="Times New Roman" w:cs="Times New Roman"/>
                <w:sz w:val="20"/>
                <w:szCs w:val="20"/>
                <w:lang w:eastAsia="pl-PL"/>
              </w:rPr>
            </w:pPr>
          </w:p>
        </w:tc>
      </w:tr>
      <w:tr w:rsidR="000B55A8" w:rsidRPr="000B55A8">
        <w:trPr>
          <w:tblCellSpacing w:w="0" w:type="dxa"/>
          <w:jc w:val="center"/>
        </w:trPr>
        <w:tc>
          <w:tcPr>
            <w:tcW w:w="0" w:type="auto"/>
            <w:gridSpan w:val="2"/>
            <w:vAlign w:val="center"/>
            <w:hideMark/>
          </w:tcPr>
          <w:tbl>
            <w:tblPr>
              <w:tblW w:w="5000" w:type="pct"/>
              <w:tblCellMar>
                <w:left w:w="0" w:type="dxa"/>
                <w:right w:w="0" w:type="dxa"/>
              </w:tblCellMar>
              <w:tblLook w:val="04A0"/>
            </w:tblPr>
            <w:tblGrid>
              <w:gridCol w:w="1500"/>
              <w:gridCol w:w="1500"/>
              <w:gridCol w:w="1500"/>
              <w:gridCol w:w="1125"/>
              <w:gridCol w:w="1125"/>
              <w:gridCol w:w="1125"/>
              <w:gridCol w:w="1125"/>
              <w:gridCol w:w="1500"/>
            </w:tblGrid>
            <w:tr w:rsidR="000B55A8" w:rsidRPr="000B55A8">
              <w:trPr>
                <w:trHeight w:val="330"/>
              </w:trPr>
              <w:tc>
                <w:tcPr>
                  <w:tcW w:w="0" w:type="auto"/>
                  <w:vAlign w:val="center"/>
                  <w:hideMark/>
                </w:tcPr>
                <w:p w:rsidR="000B55A8" w:rsidRPr="000B55A8" w:rsidRDefault="000B55A8" w:rsidP="000B55A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B55A8" w:rsidRPr="000B55A8" w:rsidRDefault="000B55A8" w:rsidP="000B55A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B55A8" w:rsidRPr="000B55A8" w:rsidRDefault="000B55A8" w:rsidP="000B55A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0B55A8" w:rsidRPr="000B55A8" w:rsidRDefault="000B55A8" w:rsidP="000B55A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0B55A8" w:rsidRPr="000B55A8" w:rsidRDefault="000B55A8" w:rsidP="000B55A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B55A8" w:rsidRPr="000B55A8" w:rsidRDefault="000B55A8" w:rsidP="000B55A8">
                  <w:pPr>
                    <w:spacing w:after="0" w:line="240" w:lineRule="auto"/>
                    <w:rPr>
                      <w:rFonts w:ascii="Times New Roman" w:eastAsia="Times New Roman" w:hAnsi="Times New Roman" w:cs="Times New Roman"/>
                      <w:sz w:val="24"/>
                      <w:szCs w:val="24"/>
                      <w:lang w:eastAsia="pl-PL"/>
                    </w:rPr>
                  </w:pPr>
                </w:p>
              </w:tc>
            </w:tr>
            <w:tr w:rsidR="000B55A8" w:rsidRPr="000B55A8">
              <w:trPr>
                <w:trHeight w:val="330"/>
              </w:trPr>
              <w:tc>
                <w:tcPr>
                  <w:tcW w:w="1500" w:type="dxa"/>
                  <w:vMerge w:val="restart"/>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Default="000B55A8" w:rsidP="000B55A8">
                  <w:pPr>
                    <w:spacing w:after="0" w:line="240" w:lineRule="auto"/>
                    <w:jc w:val="center"/>
                    <w:rPr>
                      <w:rFonts w:ascii="Arial" w:eastAsia="Times New Roman" w:hAnsi="Arial" w:cs="Arial"/>
                      <w:b/>
                      <w:bCs/>
                      <w:color w:val="2C4198"/>
                      <w:sz w:val="18"/>
                      <w:szCs w:val="18"/>
                      <w:lang w:eastAsia="pl-PL"/>
                    </w:rPr>
                  </w:pPr>
                  <w:r>
                    <w:rPr>
                      <w:rFonts w:ascii="Arial" w:eastAsia="Times New Roman" w:hAnsi="Arial" w:cs="Arial"/>
                      <w:b/>
                      <w:bCs/>
                      <w:color w:val="2C4198"/>
                      <w:sz w:val="18"/>
                      <w:szCs w:val="18"/>
                      <w:lang w:eastAsia="pl-PL"/>
                    </w:rPr>
                    <w:t>Nr. wyrobu</w:t>
                  </w:r>
                </w:p>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proofErr w:type="spellStart"/>
                  <w:r w:rsidRPr="000B55A8">
                    <w:rPr>
                      <w:rFonts w:ascii="Arial" w:eastAsia="Times New Roman" w:hAnsi="Arial" w:cs="Arial"/>
                      <w:b/>
                      <w:bCs/>
                      <w:color w:val="2C4198"/>
                      <w:sz w:val="18"/>
                      <w:szCs w:val="18"/>
                      <w:lang w:eastAsia="pl-PL"/>
                    </w:rPr>
                    <w:t>Art.Type</w:t>
                  </w:r>
                  <w:proofErr w:type="spellEnd"/>
                </w:p>
              </w:tc>
              <w:tc>
                <w:tcPr>
                  <w:tcW w:w="1500" w:type="dxa"/>
                  <w:vMerge w:val="restart"/>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Default="000B55A8" w:rsidP="000B55A8">
                  <w:pPr>
                    <w:spacing w:after="0" w:line="240" w:lineRule="auto"/>
                    <w:jc w:val="center"/>
                    <w:rPr>
                      <w:rFonts w:ascii="Arial" w:eastAsia="Times New Roman" w:hAnsi="Arial" w:cs="Arial"/>
                      <w:b/>
                      <w:bCs/>
                      <w:color w:val="2C4198"/>
                      <w:sz w:val="18"/>
                      <w:szCs w:val="18"/>
                      <w:lang w:eastAsia="pl-PL"/>
                    </w:rPr>
                  </w:pPr>
                  <w:r>
                    <w:rPr>
                      <w:rFonts w:ascii="Arial" w:eastAsia="Times New Roman" w:hAnsi="Arial" w:cs="Arial"/>
                      <w:b/>
                      <w:bCs/>
                      <w:color w:val="2C4198"/>
                      <w:sz w:val="18"/>
                      <w:szCs w:val="18"/>
                      <w:lang w:eastAsia="pl-PL"/>
                    </w:rPr>
                    <w:t>Minimalna siła zrywająca (</w:t>
                  </w:r>
                  <w:proofErr w:type="spellStart"/>
                  <w:r>
                    <w:rPr>
                      <w:rFonts w:ascii="Arial" w:eastAsia="Times New Roman" w:hAnsi="Arial" w:cs="Arial"/>
                      <w:b/>
                      <w:bCs/>
                      <w:color w:val="2C4198"/>
                      <w:sz w:val="18"/>
                      <w:szCs w:val="18"/>
                      <w:lang w:eastAsia="pl-PL"/>
                    </w:rPr>
                    <w:t>kN</w:t>
                  </w:r>
                  <w:proofErr w:type="spellEnd"/>
                  <w:r>
                    <w:rPr>
                      <w:rFonts w:ascii="Arial" w:eastAsia="Times New Roman" w:hAnsi="Arial" w:cs="Arial"/>
                      <w:b/>
                      <w:bCs/>
                      <w:color w:val="2C4198"/>
                      <w:sz w:val="18"/>
                      <w:szCs w:val="18"/>
                      <w:lang w:eastAsia="pl-PL"/>
                    </w:rPr>
                    <w:t>)</w:t>
                  </w:r>
                </w:p>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proofErr w:type="spellStart"/>
                  <w:r w:rsidRPr="000B55A8">
                    <w:rPr>
                      <w:rFonts w:ascii="Arial" w:eastAsia="Times New Roman" w:hAnsi="Arial" w:cs="Arial"/>
                      <w:b/>
                      <w:bCs/>
                      <w:color w:val="2C4198"/>
                      <w:sz w:val="18"/>
                      <w:szCs w:val="18"/>
                      <w:lang w:eastAsia="pl-PL"/>
                    </w:rPr>
                    <w:t>Min.Breaking</w:t>
                  </w:r>
                  <w:proofErr w:type="spellEnd"/>
                  <w:r w:rsidRPr="000B55A8">
                    <w:rPr>
                      <w:rFonts w:ascii="Arial" w:eastAsia="Times New Roman" w:hAnsi="Arial" w:cs="Arial"/>
                      <w:b/>
                      <w:bCs/>
                      <w:color w:val="2C4198"/>
                      <w:sz w:val="18"/>
                      <w:szCs w:val="18"/>
                      <w:lang w:eastAsia="pl-PL"/>
                    </w:rPr>
                    <w:t xml:space="preserve"> </w:t>
                  </w:r>
                  <w:proofErr w:type="spellStart"/>
                  <w:r w:rsidRPr="000B55A8">
                    <w:rPr>
                      <w:rFonts w:ascii="Arial" w:eastAsia="Times New Roman" w:hAnsi="Arial" w:cs="Arial"/>
                      <w:b/>
                      <w:bCs/>
                      <w:color w:val="2C4198"/>
                      <w:sz w:val="18"/>
                      <w:szCs w:val="18"/>
                      <w:lang w:eastAsia="pl-PL"/>
                    </w:rPr>
                    <w:t>Load</w:t>
                  </w:r>
                  <w:proofErr w:type="spellEnd"/>
                </w:p>
              </w:tc>
              <w:tc>
                <w:tcPr>
                  <w:tcW w:w="1500" w:type="dxa"/>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Default="000B55A8" w:rsidP="000B55A8">
                  <w:pPr>
                    <w:spacing w:after="0" w:line="240" w:lineRule="auto"/>
                    <w:jc w:val="center"/>
                    <w:rPr>
                      <w:rFonts w:ascii="Arial" w:eastAsia="Times New Roman" w:hAnsi="Arial" w:cs="Arial"/>
                      <w:b/>
                      <w:bCs/>
                      <w:color w:val="2C4198"/>
                      <w:sz w:val="18"/>
                      <w:szCs w:val="18"/>
                      <w:lang w:eastAsia="pl-PL"/>
                    </w:rPr>
                  </w:pPr>
                  <w:r>
                    <w:rPr>
                      <w:rFonts w:ascii="Arial" w:eastAsia="Times New Roman" w:hAnsi="Arial" w:cs="Arial"/>
                      <w:b/>
                      <w:bCs/>
                      <w:color w:val="2C4198"/>
                      <w:sz w:val="18"/>
                      <w:szCs w:val="18"/>
                      <w:lang w:eastAsia="pl-PL"/>
                    </w:rPr>
                    <w:t>DOR zawiesia pojedynczego (</w:t>
                  </w:r>
                  <w:proofErr w:type="spellStart"/>
                  <w:r>
                    <w:rPr>
                      <w:rFonts w:ascii="Arial" w:eastAsia="Times New Roman" w:hAnsi="Arial" w:cs="Arial"/>
                      <w:b/>
                      <w:bCs/>
                      <w:color w:val="2C4198"/>
                      <w:sz w:val="18"/>
                      <w:szCs w:val="18"/>
                      <w:lang w:eastAsia="pl-PL"/>
                    </w:rPr>
                    <w:t>kN</w:t>
                  </w:r>
                  <w:proofErr w:type="spellEnd"/>
                  <w:r>
                    <w:rPr>
                      <w:rFonts w:ascii="Arial" w:eastAsia="Times New Roman" w:hAnsi="Arial" w:cs="Arial"/>
                      <w:b/>
                      <w:bCs/>
                      <w:color w:val="2C4198"/>
                      <w:sz w:val="18"/>
                      <w:szCs w:val="18"/>
                      <w:lang w:eastAsia="pl-PL"/>
                    </w:rPr>
                    <w:t>)</w:t>
                  </w:r>
                </w:p>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 xml:space="preserve">Single leg </w:t>
                  </w:r>
                  <w:proofErr w:type="spellStart"/>
                  <w:r w:rsidRPr="000B55A8">
                    <w:rPr>
                      <w:rFonts w:ascii="Arial" w:eastAsia="Times New Roman" w:hAnsi="Arial" w:cs="Arial"/>
                      <w:b/>
                      <w:bCs/>
                      <w:color w:val="2C4198"/>
                      <w:sz w:val="18"/>
                      <w:szCs w:val="18"/>
                      <w:lang w:eastAsia="pl-PL"/>
                    </w:rPr>
                    <w:t>working</w:t>
                  </w:r>
                  <w:proofErr w:type="spellEnd"/>
                  <w:r w:rsidRPr="000B55A8">
                    <w:rPr>
                      <w:rFonts w:ascii="Arial" w:eastAsia="Times New Roman" w:hAnsi="Arial" w:cs="Arial"/>
                      <w:b/>
                      <w:bCs/>
                      <w:color w:val="2C4198"/>
                      <w:sz w:val="18"/>
                      <w:szCs w:val="18"/>
                      <w:lang w:eastAsia="pl-PL"/>
                    </w:rPr>
                    <w:t xml:space="preserve"> </w:t>
                  </w:r>
                  <w:proofErr w:type="spellStart"/>
                  <w:r w:rsidRPr="000B55A8">
                    <w:rPr>
                      <w:rFonts w:ascii="Arial" w:eastAsia="Times New Roman" w:hAnsi="Arial" w:cs="Arial"/>
                      <w:b/>
                      <w:bCs/>
                      <w:color w:val="2C4198"/>
                      <w:sz w:val="18"/>
                      <w:szCs w:val="18"/>
                      <w:lang w:eastAsia="pl-PL"/>
                    </w:rPr>
                    <w:t>rope</w:t>
                  </w:r>
                  <w:proofErr w:type="spellEnd"/>
                </w:p>
              </w:tc>
              <w:tc>
                <w:tcPr>
                  <w:tcW w:w="2250" w:type="dxa"/>
                  <w:gridSpan w:val="2"/>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Default="000B55A8" w:rsidP="000B55A8">
                  <w:pPr>
                    <w:spacing w:after="0" w:line="240" w:lineRule="auto"/>
                    <w:jc w:val="center"/>
                    <w:rPr>
                      <w:rFonts w:ascii="Arial" w:eastAsia="Times New Roman" w:hAnsi="Arial" w:cs="Arial"/>
                      <w:b/>
                      <w:bCs/>
                      <w:color w:val="2C4198"/>
                      <w:sz w:val="18"/>
                      <w:szCs w:val="18"/>
                      <w:lang w:eastAsia="pl-PL"/>
                    </w:rPr>
                  </w:pPr>
                  <w:r>
                    <w:rPr>
                      <w:rFonts w:ascii="Arial" w:eastAsia="Times New Roman" w:hAnsi="Arial" w:cs="Arial"/>
                      <w:b/>
                      <w:bCs/>
                      <w:color w:val="2C4198"/>
                      <w:sz w:val="18"/>
                      <w:szCs w:val="18"/>
                      <w:lang w:eastAsia="pl-PL"/>
                    </w:rPr>
                    <w:t xml:space="preserve">DOR dwóch zawiesi </w:t>
                  </w:r>
                </w:p>
                <w:p w:rsidR="000B55A8" w:rsidRPr="000B55A8" w:rsidRDefault="000B55A8" w:rsidP="000B55A8">
                  <w:pPr>
                    <w:spacing w:after="0" w:line="240" w:lineRule="auto"/>
                    <w:jc w:val="center"/>
                    <w:rPr>
                      <w:rFonts w:ascii="Arial" w:eastAsia="Times New Roman" w:hAnsi="Arial" w:cs="Arial"/>
                      <w:b/>
                      <w:bCs/>
                      <w:color w:val="2C4198"/>
                      <w:sz w:val="18"/>
                      <w:szCs w:val="18"/>
                      <w:lang w:val="en-US" w:eastAsia="pl-PL"/>
                    </w:rPr>
                  </w:pPr>
                  <w:r w:rsidRPr="000B55A8">
                    <w:rPr>
                      <w:rFonts w:ascii="Arial" w:eastAsia="Times New Roman" w:hAnsi="Arial" w:cs="Arial"/>
                      <w:b/>
                      <w:bCs/>
                      <w:color w:val="2C4198"/>
                      <w:sz w:val="18"/>
                      <w:szCs w:val="18"/>
                      <w:lang w:val="en-US" w:eastAsia="pl-PL"/>
                    </w:rPr>
                    <w:t>(</w:t>
                  </w:r>
                  <w:proofErr w:type="spellStart"/>
                  <w:r w:rsidRPr="000B55A8">
                    <w:rPr>
                      <w:rFonts w:ascii="Arial" w:eastAsia="Times New Roman" w:hAnsi="Arial" w:cs="Arial"/>
                      <w:b/>
                      <w:bCs/>
                      <w:color w:val="2C4198"/>
                      <w:sz w:val="18"/>
                      <w:szCs w:val="18"/>
                      <w:lang w:val="en-US" w:eastAsia="pl-PL"/>
                    </w:rPr>
                    <w:t>kN</w:t>
                  </w:r>
                  <w:proofErr w:type="spellEnd"/>
                  <w:r w:rsidRPr="000B55A8">
                    <w:rPr>
                      <w:rFonts w:ascii="Arial" w:eastAsia="Times New Roman" w:hAnsi="Arial" w:cs="Arial"/>
                      <w:b/>
                      <w:bCs/>
                      <w:color w:val="2C4198"/>
                      <w:sz w:val="18"/>
                      <w:szCs w:val="18"/>
                      <w:lang w:val="en-US" w:eastAsia="pl-PL"/>
                    </w:rPr>
                    <w:t>)</w:t>
                  </w:r>
                </w:p>
                <w:p w:rsidR="000B55A8" w:rsidRPr="000B55A8" w:rsidRDefault="000B55A8" w:rsidP="000B55A8">
                  <w:pPr>
                    <w:spacing w:after="0" w:line="240" w:lineRule="auto"/>
                    <w:jc w:val="center"/>
                    <w:rPr>
                      <w:rFonts w:ascii="Arial" w:eastAsia="Times New Roman" w:hAnsi="Arial" w:cs="Arial"/>
                      <w:b/>
                      <w:bCs/>
                      <w:color w:val="2C4198"/>
                      <w:sz w:val="18"/>
                      <w:szCs w:val="18"/>
                      <w:lang w:val="en-US" w:eastAsia="pl-PL"/>
                    </w:rPr>
                  </w:pPr>
                  <w:r w:rsidRPr="000B55A8">
                    <w:rPr>
                      <w:rFonts w:ascii="Arial" w:eastAsia="Times New Roman" w:hAnsi="Arial" w:cs="Arial"/>
                      <w:b/>
                      <w:bCs/>
                      <w:color w:val="2C4198"/>
                      <w:sz w:val="18"/>
                      <w:szCs w:val="18"/>
                      <w:lang w:val="en-US" w:eastAsia="pl-PL"/>
                    </w:rPr>
                    <w:t>Double leg working rope</w:t>
                  </w:r>
                </w:p>
              </w:tc>
              <w:tc>
                <w:tcPr>
                  <w:tcW w:w="2250" w:type="dxa"/>
                  <w:gridSpan w:val="2"/>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Default="000B55A8" w:rsidP="000B55A8">
                  <w:pPr>
                    <w:spacing w:after="0" w:line="240" w:lineRule="auto"/>
                    <w:jc w:val="center"/>
                    <w:rPr>
                      <w:rFonts w:ascii="Arial" w:eastAsia="Times New Roman" w:hAnsi="Arial" w:cs="Arial"/>
                      <w:b/>
                      <w:bCs/>
                      <w:color w:val="2C4198"/>
                      <w:sz w:val="18"/>
                      <w:szCs w:val="18"/>
                      <w:lang w:eastAsia="pl-PL"/>
                    </w:rPr>
                  </w:pPr>
                  <w:r>
                    <w:rPr>
                      <w:rFonts w:ascii="Arial" w:eastAsia="Times New Roman" w:hAnsi="Arial" w:cs="Arial"/>
                      <w:b/>
                      <w:bCs/>
                      <w:color w:val="2C4198"/>
                      <w:sz w:val="18"/>
                      <w:szCs w:val="18"/>
                      <w:lang w:eastAsia="pl-PL"/>
                    </w:rPr>
                    <w:t>DOR czterech zawiesi (</w:t>
                  </w:r>
                  <w:proofErr w:type="spellStart"/>
                  <w:r>
                    <w:rPr>
                      <w:rFonts w:ascii="Arial" w:eastAsia="Times New Roman" w:hAnsi="Arial" w:cs="Arial"/>
                      <w:b/>
                      <w:bCs/>
                      <w:color w:val="2C4198"/>
                      <w:sz w:val="18"/>
                      <w:szCs w:val="18"/>
                      <w:lang w:eastAsia="pl-PL"/>
                    </w:rPr>
                    <w:t>kN</w:t>
                  </w:r>
                  <w:proofErr w:type="spellEnd"/>
                  <w:r>
                    <w:rPr>
                      <w:rFonts w:ascii="Arial" w:eastAsia="Times New Roman" w:hAnsi="Arial" w:cs="Arial"/>
                      <w:b/>
                      <w:bCs/>
                      <w:color w:val="2C4198"/>
                      <w:sz w:val="18"/>
                      <w:szCs w:val="18"/>
                      <w:lang w:eastAsia="pl-PL"/>
                    </w:rPr>
                    <w:t>)</w:t>
                  </w:r>
                </w:p>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proofErr w:type="spellStart"/>
                  <w:r w:rsidRPr="000B55A8">
                    <w:rPr>
                      <w:rFonts w:ascii="Arial" w:eastAsia="Times New Roman" w:hAnsi="Arial" w:cs="Arial"/>
                      <w:b/>
                      <w:bCs/>
                      <w:color w:val="2C4198"/>
                      <w:sz w:val="18"/>
                      <w:szCs w:val="18"/>
                      <w:lang w:eastAsia="pl-PL"/>
                    </w:rPr>
                    <w:t>Four</w:t>
                  </w:r>
                  <w:proofErr w:type="spellEnd"/>
                  <w:r w:rsidRPr="000B55A8">
                    <w:rPr>
                      <w:rFonts w:ascii="Arial" w:eastAsia="Times New Roman" w:hAnsi="Arial" w:cs="Arial"/>
                      <w:b/>
                      <w:bCs/>
                      <w:color w:val="2C4198"/>
                      <w:sz w:val="18"/>
                      <w:szCs w:val="18"/>
                      <w:lang w:eastAsia="pl-PL"/>
                    </w:rPr>
                    <w:t xml:space="preserve"> leg </w:t>
                  </w:r>
                  <w:proofErr w:type="spellStart"/>
                  <w:r w:rsidRPr="000B55A8">
                    <w:rPr>
                      <w:rFonts w:ascii="Arial" w:eastAsia="Times New Roman" w:hAnsi="Arial" w:cs="Arial"/>
                      <w:b/>
                      <w:bCs/>
                      <w:color w:val="2C4198"/>
                      <w:sz w:val="18"/>
                      <w:szCs w:val="18"/>
                      <w:lang w:eastAsia="pl-PL"/>
                    </w:rPr>
                    <w:t>working</w:t>
                  </w:r>
                  <w:proofErr w:type="spellEnd"/>
                  <w:r w:rsidRPr="000B55A8">
                    <w:rPr>
                      <w:rFonts w:ascii="Arial" w:eastAsia="Times New Roman" w:hAnsi="Arial" w:cs="Arial"/>
                      <w:b/>
                      <w:bCs/>
                      <w:color w:val="2C4198"/>
                      <w:sz w:val="18"/>
                      <w:szCs w:val="18"/>
                      <w:lang w:eastAsia="pl-PL"/>
                    </w:rPr>
                    <w:t xml:space="preserve"> </w:t>
                  </w:r>
                  <w:proofErr w:type="spellStart"/>
                  <w:r w:rsidRPr="000B55A8">
                    <w:rPr>
                      <w:rFonts w:ascii="Arial" w:eastAsia="Times New Roman" w:hAnsi="Arial" w:cs="Arial"/>
                      <w:b/>
                      <w:bCs/>
                      <w:color w:val="2C4198"/>
                      <w:sz w:val="18"/>
                      <w:szCs w:val="18"/>
                      <w:lang w:eastAsia="pl-PL"/>
                    </w:rPr>
                    <w:t>rope</w:t>
                  </w:r>
                  <w:proofErr w:type="spellEnd"/>
                </w:p>
              </w:tc>
              <w:tc>
                <w:tcPr>
                  <w:tcW w:w="1500" w:type="dxa"/>
                  <w:vMerge w:val="restart"/>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Default="000B55A8" w:rsidP="000B55A8">
                  <w:pPr>
                    <w:spacing w:after="0" w:line="240" w:lineRule="auto"/>
                    <w:jc w:val="center"/>
                    <w:rPr>
                      <w:rFonts w:ascii="Arial" w:eastAsia="Times New Roman" w:hAnsi="Arial" w:cs="Arial"/>
                      <w:b/>
                      <w:bCs/>
                      <w:color w:val="2C4198"/>
                      <w:sz w:val="18"/>
                      <w:szCs w:val="18"/>
                      <w:lang w:eastAsia="pl-PL"/>
                    </w:rPr>
                  </w:pPr>
                  <w:r>
                    <w:rPr>
                      <w:rFonts w:ascii="Arial" w:eastAsia="Times New Roman" w:hAnsi="Arial" w:cs="Arial"/>
                      <w:b/>
                      <w:bCs/>
                      <w:color w:val="2C4198"/>
                      <w:sz w:val="18"/>
                      <w:szCs w:val="18"/>
                      <w:lang w:eastAsia="pl-PL"/>
                    </w:rPr>
                    <w:t>Przybliżona Waga (kg/mb)</w:t>
                  </w:r>
                </w:p>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APPROXIBLE WEIGHT</w:t>
                  </w:r>
                </w:p>
              </w:tc>
            </w:tr>
            <w:tr w:rsidR="000B55A8" w:rsidRPr="000B55A8">
              <w:trPr>
                <w:trHeight w:val="330"/>
              </w:trPr>
              <w:tc>
                <w:tcPr>
                  <w:tcW w:w="0" w:type="auto"/>
                  <w:vMerge/>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240" w:lineRule="auto"/>
                    <w:rPr>
                      <w:rFonts w:ascii="Arial" w:eastAsia="Times New Roman" w:hAnsi="Arial" w:cs="Arial"/>
                      <w:b/>
                      <w:bCs/>
                      <w:color w:val="2C4198"/>
                      <w:sz w:val="18"/>
                      <w:szCs w:val="18"/>
                      <w:lang w:eastAsia="pl-PL"/>
                    </w:rPr>
                  </w:pPr>
                </w:p>
              </w:tc>
              <w:tc>
                <w:tcPr>
                  <w:tcW w:w="0" w:type="auto"/>
                  <w:vMerge/>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240" w:lineRule="auto"/>
                    <w:rPr>
                      <w:rFonts w:ascii="Arial" w:eastAsia="Times New Roman" w:hAnsi="Arial" w:cs="Arial"/>
                      <w:b/>
                      <w:bCs/>
                      <w:color w:val="2C4198"/>
                      <w:sz w:val="18"/>
                      <w:szCs w:val="18"/>
                      <w:lang w:eastAsia="pl-PL"/>
                    </w:rPr>
                  </w:pPr>
                </w:p>
              </w:tc>
              <w:tc>
                <w:tcPr>
                  <w:tcW w:w="1500" w:type="dxa"/>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a=0°</w:t>
                  </w:r>
                </w:p>
              </w:tc>
              <w:tc>
                <w:tcPr>
                  <w:tcW w:w="1125" w:type="dxa"/>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a=45°</w:t>
                  </w:r>
                </w:p>
              </w:tc>
              <w:tc>
                <w:tcPr>
                  <w:tcW w:w="1125" w:type="dxa"/>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a=90°</w:t>
                  </w:r>
                </w:p>
              </w:tc>
              <w:tc>
                <w:tcPr>
                  <w:tcW w:w="1125" w:type="dxa"/>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a=45°</w:t>
                  </w:r>
                </w:p>
              </w:tc>
              <w:tc>
                <w:tcPr>
                  <w:tcW w:w="1125" w:type="dxa"/>
                  <w:tcBorders>
                    <w:top w:val="single" w:sz="6" w:space="0" w:color="2C4198"/>
                    <w:left w:val="single" w:sz="6" w:space="0" w:color="2C4198"/>
                    <w:bottom w:val="single" w:sz="6" w:space="0" w:color="2C4198"/>
                    <w:right w:val="single" w:sz="6" w:space="0" w:color="2C4198"/>
                  </w:tcBorders>
                  <w:shd w:val="clear" w:color="auto" w:fill="FFFFFF"/>
                  <w:vAlign w:val="center"/>
                  <w:hideMark/>
                </w:tcPr>
                <w:p w:rsidR="000B55A8" w:rsidRPr="000B55A8" w:rsidRDefault="000B55A8" w:rsidP="000B55A8">
                  <w:pPr>
                    <w:spacing w:after="0" w:line="240" w:lineRule="auto"/>
                    <w:jc w:val="center"/>
                    <w:rPr>
                      <w:rFonts w:ascii="Arial" w:eastAsia="Times New Roman" w:hAnsi="Arial" w:cs="Arial"/>
                      <w:b/>
                      <w:bCs/>
                      <w:color w:val="2C4198"/>
                      <w:sz w:val="18"/>
                      <w:szCs w:val="18"/>
                      <w:lang w:eastAsia="pl-PL"/>
                    </w:rPr>
                  </w:pPr>
                  <w:r w:rsidRPr="000B55A8">
                    <w:rPr>
                      <w:rFonts w:ascii="Arial" w:eastAsia="Times New Roman" w:hAnsi="Arial" w:cs="Arial"/>
                      <w:b/>
                      <w:bCs/>
                      <w:color w:val="2C4198"/>
                      <w:sz w:val="18"/>
                      <w:szCs w:val="18"/>
                      <w:lang w:eastAsia="pl-PL"/>
                    </w:rPr>
                    <w:t>a=90°</w:t>
                  </w:r>
                </w:p>
              </w:tc>
              <w:tc>
                <w:tcPr>
                  <w:tcW w:w="0" w:type="auto"/>
                  <w:vMerge/>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240" w:lineRule="auto"/>
                    <w:rPr>
                      <w:rFonts w:ascii="Arial" w:eastAsia="Times New Roman" w:hAnsi="Arial" w:cs="Arial"/>
                      <w:b/>
                      <w:bCs/>
                      <w:color w:val="2C4198"/>
                      <w:sz w:val="18"/>
                      <w:szCs w:val="18"/>
                      <w:lang w:eastAsia="pl-PL"/>
                    </w:rPr>
                  </w:pP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0.21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0.35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0.59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WJT19</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0.84</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WJT23</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63</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117</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WJT29</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113</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296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141</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556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3.99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463</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353</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926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7.63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592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451</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1184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902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9.45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WJT67</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1128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11.41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925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1850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13.58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15.96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WJT87</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1980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18.48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1130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2960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24.15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5880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lastRenderedPageBreak/>
                    <w:t>WJT110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6900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2130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3240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30.59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WJT118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7800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4820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41.58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WJT135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3100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6100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46.9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WJT148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55.79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65.52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WJT172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16800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7800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76.3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WJT184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8400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89.6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WJT196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20400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6300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4800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9500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102.2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WJT208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5370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115.5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25200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5940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129.5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WJT234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16900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13100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144.2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WJT246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31200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7350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14500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159.6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WJT258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175.7</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WJT276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39600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9300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18400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201.6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WJT295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45000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229.6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WJT306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49200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29500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22900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249.2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WJT324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55200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33100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25700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280.0</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WJT336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59400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9900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36500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27700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301.7</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WJT356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66000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11000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20300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39600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335.3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WJT368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72000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17000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43200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33600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359.1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WJT372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70685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11780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21205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16490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43585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32985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WJT378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73030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12170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21905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17040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45035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34080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435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WJT384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75375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12560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22610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17585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46480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35175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449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77720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12950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23315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18135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47925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36270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463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WJT396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80170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13360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24050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18705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49435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37410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478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WJT402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82620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13770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24785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19275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50945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38555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492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WJT408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85065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14175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25520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19845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52455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39695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507</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WJT414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87615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26285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20440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54030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40885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523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90165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15025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27050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21035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55600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42075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538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WJT426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92715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15450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27815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21630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57175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43265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553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WJT432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95370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15895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28610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22250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58810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44505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WJT438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98020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16335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29405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22870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60445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45740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585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WJT444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100775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16795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30230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23510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62145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47025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WJT450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103020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17170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30905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24035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63525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48075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618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WJT456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106080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17680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31820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24750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65415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49500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635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WJT462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109140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18190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32740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25465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67300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50930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650</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WJT468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112200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18700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33660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26180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69190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52360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667</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WJT474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115260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19210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34575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26890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71075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53785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685</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117300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19550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35190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27370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72335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54740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WJT486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120360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20060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36105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28085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74220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56165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720</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lastRenderedPageBreak/>
                    <w:t>WJT492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123420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20570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37025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28798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76105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57595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738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WJT498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126480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21080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37940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29510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77995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59020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756</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WJT504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129540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21590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38860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30225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79880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60450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771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132600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22100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39780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30940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81770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61880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793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WJT516</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135660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22610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40695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31650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83655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63305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808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WJT522</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139740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23290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41920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32605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86170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65210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831</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WJT528</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142800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23800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42840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33320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88060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66640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853</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WJT534</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145860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24310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43755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34030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89945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68065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868</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148920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24820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44675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34745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91830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69495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890</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WJT546</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151980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25330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45590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35460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93720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70920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912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WJT552</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156060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26010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46815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36410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96235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72825</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927</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WJT558</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159120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26520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47735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37125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98120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74255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949</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WJT564</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162180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27030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48650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37840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100010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75680</w:t>
                  </w:r>
                </w:p>
              </w:tc>
              <w:tc>
                <w:tcPr>
                  <w:tcW w:w="0" w:type="auto"/>
                  <w:tcBorders>
                    <w:top w:val="single" w:sz="6" w:space="0" w:color="2C4198"/>
                    <w:left w:val="single" w:sz="6" w:space="0" w:color="2C4198"/>
                    <w:bottom w:val="single" w:sz="6" w:space="0" w:color="2C4198"/>
                    <w:right w:val="single" w:sz="6" w:space="0" w:color="2C4198"/>
                  </w:tcBorders>
                  <w:shd w:val="clear" w:color="auto" w:fill="D3EDFB"/>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972</w:t>
                  </w:r>
                </w:p>
              </w:tc>
            </w:tr>
            <w:tr w:rsidR="000B55A8" w:rsidRPr="000B55A8">
              <w:trPr>
                <w:trHeight w:val="330"/>
              </w:trPr>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WJT570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166260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27710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49875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38790</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102525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77585</w:t>
                  </w:r>
                </w:p>
              </w:tc>
              <w:tc>
                <w:tcPr>
                  <w:tcW w:w="0" w:type="auto"/>
                  <w:tcBorders>
                    <w:top w:val="single" w:sz="6" w:space="0" w:color="2C4198"/>
                    <w:left w:val="single" w:sz="6" w:space="0" w:color="2C4198"/>
                    <w:bottom w:val="single" w:sz="6" w:space="0" w:color="2C4198"/>
                    <w:right w:val="single" w:sz="6" w:space="0" w:color="2C4198"/>
                  </w:tcBorders>
                  <w:vAlign w:val="center"/>
                  <w:hideMark/>
                </w:tcPr>
                <w:p w:rsidR="000B55A8" w:rsidRPr="000B55A8" w:rsidRDefault="000B55A8" w:rsidP="000B55A8">
                  <w:pPr>
                    <w:spacing w:after="0" w:line="330" w:lineRule="atLeast"/>
                    <w:jc w:val="center"/>
                    <w:rPr>
                      <w:rFonts w:ascii="Arial" w:eastAsia="Times New Roman" w:hAnsi="Arial" w:cs="Arial"/>
                      <w:color w:val="2C4198"/>
                      <w:sz w:val="18"/>
                      <w:szCs w:val="18"/>
                      <w:lang w:eastAsia="pl-PL"/>
                    </w:rPr>
                  </w:pPr>
                  <w:r w:rsidRPr="000B55A8">
                    <w:rPr>
                      <w:rFonts w:ascii="Arial" w:eastAsia="Times New Roman" w:hAnsi="Arial" w:cs="Arial"/>
                      <w:color w:val="2C4198"/>
                      <w:sz w:val="18"/>
                      <w:szCs w:val="18"/>
                      <w:lang w:eastAsia="pl-PL"/>
                    </w:rPr>
                    <w:t>994</w:t>
                  </w:r>
                </w:p>
              </w:tc>
            </w:tr>
          </w:tbl>
          <w:p w:rsidR="000B55A8" w:rsidRPr="000B55A8" w:rsidRDefault="000B55A8" w:rsidP="000B55A8">
            <w:pPr>
              <w:spacing w:before="150" w:after="0" w:line="240" w:lineRule="auto"/>
              <w:rPr>
                <w:rFonts w:ascii="Times New Roman" w:eastAsia="Times New Roman" w:hAnsi="Times New Roman" w:cs="Times New Roman"/>
                <w:sz w:val="24"/>
                <w:szCs w:val="24"/>
                <w:lang w:eastAsia="pl-PL"/>
              </w:rPr>
            </w:pPr>
          </w:p>
        </w:tc>
      </w:tr>
    </w:tbl>
    <w:p w:rsidR="000B55A8" w:rsidRPr="000B55A8" w:rsidRDefault="000B55A8" w:rsidP="000B55A8">
      <w:pPr>
        <w:spacing w:after="0" w:line="240" w:lineRule="auto"/>
        <w:jc w:val="center"/>
        <w:rPr>
          <w:rFonts w:ascii="Times New Roman" w:eastAsia="Times New Roman" w:hAnsi="Times New Roman" w:cs="Times New Roman"/>
          <w:vanish/>
          <w:sz w:val="24"/>
          <w:szCs w:val="24"/>
          <w:lang w:eastAsia="pl-PL"/>
        </w:rPr>
      </w:pPr>
    </w:p>
    <w:tbl>
      <w:tblPr>
        <w:tblW w:w="10500" w:type="dxa"/>
        <w:jc w:val="center"/>
        <w:tblCellSpacing w:w="15" w:type="dxa"/>
        <w:tblCellMar>
          <w:left w:w="0" w:type="dxa"/>
          <w:right w:w="0" w:type="dxa"/>
        </w:tblCellMar>
        <w:tblLook w:val="04A0"/>
      </w:tblPr>
      <w:tblGrid>
        <w:gridCol w:w="10500"/>
      </w:tblGrid>
      <w:tr w:rsidR="000B55A8" w:rsidRPr="000B55A8">
        <w:trPr>
          <w:tblCellSpacing w:w="15" w:type="dxa"/>
          <w:jc w:val="center"/>
        </w:trPr>
        <w:tc>
          <w:tcPr>
            <w:tcW w:w="0" w:type="auto"/>
            <w:hideMark/>
          </w:tcPr>
          <w:p w:rsidR="000B55A8" w:rsidRPr="000B55A8" w:rsidRDefault="000B55A8" w:rsidP="000B55A8">
            <w:pPr>
              <w:spacing w:before="150" w:after="0" w:line="240" w:lineRule="auto"/>
              <w:rPr>
                <w:rFonts w:ascii="Times New Roman" w:eastAsia="Times New Roman" w:hAnsi="Times New Roman" w:cs="Times New Roman"/>
                <w:sz w:val="24"/>
                <w:szCs w:val="24"/>
                <w:lang w:eastAsia="pl-PL"/>
              </w:rPr>
            </w:pPr>
          </w:p>
        </w:tc>
      </w:tr>
    </w:tbl>
    <w:p w:rsidR="00C95EBC" w:rsidRDefault="00C95EBC"/>
    <w:sectPr w:rsidR="00C95EBC" w:rsidSect="00C95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55A8"/>
    <w:rsid w:val="000B55A8"/>
    <w:rsid w:val="00C95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E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55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3569</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2010-08-18T07:41:00Z</dcterms:created>
  <dcterms:modified xsi:type="dcterms:W3CDTF">2010-08-18T07:48:00Z</dcterms:modified>
</cp:coreProperties>
</file>